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widowControl/>
        <w:suppressAutoHyphens w:val="true"/>
        <w:bidi w:val="0"/>
        <w:spacing w:lineRule="auto" w:line="240" w:before="0" w:after="0"/>
        <w:ind w:hanging="0" w:start="0" w:end="9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bidi w:val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Zarządzenie Nr 17/2025</w:t>
      </w:r>
    </w:p>
    <w:p>
      <w:pPr>
        <w:pStyle w:val="Normalny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bidi w:val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Dyrektora Zakładu Usług Komunalnych w Radzyniu Chełmińskim</w:t>
      </w:r>
    </w:p>
    <w:p>
      <w:pPr>
        <w:pStyle w:val="Normalny"/>
        <w:bidi w:val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z dnia  01 lipca 2025 r.</w:t>
      </w:r>
    </w:p>
    <w:p>
      <w:pPr>
        <w:pStyle w:val="Normalny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w sprawie: ustalenia wysokości stawek za korzystanie przez pracowników Zakładu Usług Komunalnych z pojazdów samochodowych niebędących własnością zakładu do celów służbowych.</w:t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>Na podstawie:</w:t>
      </w:r>
    </w:p>
    <w:p>
      <w:pPr>
        <w:pStyle w:val="Normalny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>- § 3 ust. 3 Rozporządzenia Ministra Pracy i Polityki Społecznej z dnia 29 stycznia 2013 r. w sprawie należności przysługujących pracownikowi zatrudnionemu w państwowej lub samorządowej jednostce sfery budżetowej z tytułu podróży służbowej                         (Dz. U. 2023 r. poz. 2190)</w:t>
      </w:r>
    </w:p>
    <w:p>
      <w:pPr>
        <w:pStyle w:val="Normalny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>oraz</w:t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 Rozporządzenia Ministra Infrastruktury z dnia 25 marca 2002 r. w sprawie warunków ustalania oraz sposobu dokonywania zwrotów  kosztów używania do celów służbowych samochodów osobistych, motocykli i motorowerów niebędących własnością pracodawcy                                                                                                                                                    ( Dz.U. z 2002 r. Nr 27, poz. 271 z póź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 zm.)</w:t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center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zarządza się, co następuje:</w:t>
      </w:r>
    </w:p>
    <w:p>
      <w:pPr>
        <w:pStyle w:val="Normalny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tabs>
          <w:tab w:val="clear" w:pos="709"/>
        </w:tabs>
        <w:bidi w:val="0"/>
        <w:ind w:start="4248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§1</w:t>
      </w:r>
    </w:p>
    <w:p>
      <w:pPr>
        <w:pStyle w:val="Normalny"/>
        <w:tabs>
          <w:tab w:val="clear" w:pos="709"/>
        </w:tabs>
        <w:bidi w:val="0"/>
        <w:ind w:start="424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>Zwrot kosztów przejazdu pracownika samorządowego z tytułu wyjazdu służbowego pojazdem samochodowym, nie będącym własnością gminy, ustała się według stawek za 1 km przebiegu, odpowiadającym:</w:t>
      </w:r>
    </w:p>
    <w:p>
      <w:pPr>
        <w:pStyle w:val="Normalny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stawkom określonym jako graniczenie w przepisach wydanych na podstawie art. 34 a ust. 2 ustawy z dnia 6 września  2021 r. o transporcie drogowym                                                                                                                                                                                              (Dz.U. z 2024 r. poz. 1539)</w:t>
      </w:r>
    </w:p>
    <w:p>
      <w:pPr>
        <w:pStyle w:val="Normalny"/>
        <w:numPr>
          <w:ilvl w:val="0"/>
          <w:numId w:val="0"/>
        </w:numPr>
        <w:suppressAutoHyphens w:val="true"/>
        <w:bidi w:val="0"/>
        <w:spacing w:lineRule="auto" w:line="240"/>
        <w:ind w:hanging="0" w:start="0" w:end="0"/>
        <w:jc w:val="both"/>
        <w:rPr/>
      </w:pPr>
      <w:r>
        <w:rPr>
          <w:rFonts w:ascii="Times New Roman" w:hAnsi="Times New Roman"/>
          <w:sz w:val="24"/>
          <w:szCs w:val="24"/>
        </w:rPr>
        <w:t>lub</w:t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>stawkom określonym w przepisach wydanych na podstawie art. 77 ustawy z dnia 26 czerwca 1974 r. – Kodeks pracy (Dz.U. z 1998 r. Nr 21, poz. 94 z późn. zm.)</w:t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>w zależności od tego czy chodzi o zwrot kosztów przejazdów nielimitowanych, czy też limitowanych.</w:t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 xml:space="preserve">2. Zwrot kosztów przejazdu będzie wypłacany  nie później niż  do  10 dnia miesiąca kalendarzowego za miesiąc poprzedni.  </w:t>
        <w:tab/>
        <w:tab/>
        <w:tab/>
        <w:tab/>
        <w:tab/>
      </w:r>
    </w:p>
    <w:p>
      <w:pPr>
        <w:pStyle w:val="Normalny"/>
        <w:bidi w:val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 xml:space="preserve"> §2</w:t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>Zarządzenie wchodzi w życie z dniem 1 lipca 2025r.</w:t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bidi w:val="0"/>
        <w:jc w:val="both"/>
        <w:rPr/>
      </w:pPr>
      <w:r>
        <w:rPr/>
      </w:r>
    </w:p>
    <w:sectPr>
      <w:type w:val="nextPage"/>
      <w:pgSz w:w="11906" w:h="16838"/>
      <w:pgMar w:left="1701" w:right="1700" w:gutter="0" w:header="0" w:top="851" w:footer="0" w:bottom="85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LibreOffice/25.2.4.3$Windows_X86_64 LibreOffice_project/33e196637044ead23f5c3226cde09b47731f7e27</Application>
  <AppVersion>15.0000</AppVersion>
  <Pages>1</Pages>
  <Words>256</Words>
  <Characters>1430</Characters>
  <CharactersWithSpaces>2047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2025-07-04T11:02:47Z</dcterms:created>
  <dc:creator/>
  <dc:description/>
  <dc:language>pl-PL</dc:language>
  <cp:lastModifiedBy/>
  <cp:lastPrinted>2025-07-04T11:52:25Z</cp:lastPrinted>
  <dcterms:modified xsi:type="dcterms:W3CDTF">2025-07-07T09:36:42Z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